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4A69" w14:textId="6A456177" w:rsidR="00796E23" w:rsidRDefault="006C6F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68FF7F9" wp14:editId="3F15C1B8">
                <wp:simplePos x="0" y="0"/>
                <wp:positionH relativeFrom="margin">
                  <wp:posOffset>6378708</wp:posOffset>
                </wp:positionH>
                <wp:positionV relativeFrom="paragraph">
                  <wp:posOffset>-96106</wp:posOffset>
                </wp:positionV>
                <wp:extent cx="673100" cy="7366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74BA75" w14:textId="77777777" w:rsidR="006C6FBA" w:rsidRDefault="006C6FBA" w:rsidP="006C6F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FF7F9" id="Rectangle 6" o:spid="_x0000_s1026" style="position:absolute;margin-left:502.25pt;margin-top:-7.55pt;width:53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uNXgKAIAAGgEAAAOAAAAZHJzL2Uyb0RvYy54bWysVNuO0zAQfUfiHyy/06TdbbobNV2hLUVI&#13;&#10;K7Zi4QOmjpNY8g3bbdK/Z+yUtgs8IEQenHE8PnPmzEyWD4OS5MCdF0ZXdDrJKeGamVrotqLfvm7e&#13;&#10;3VHiA+gapNG8okfu6cPq7Ztlb0s+M52RNXcEQbQve1vRLgRbZplnHVfgJ8ZyjYeNcQoCbl2b1Q56&#13;&#10;RFcym+V5kfXG1dYZxr3Hr+vxkK4SftNwFp6bxvNAZEWRW0irS+surtlqCWXrwHaCnWjAP7BQIDQG&#13;&#10;PUOtIQDZO/EblBLMGW+aMGFGZaZpBOMpB8xmmv+SzUsHlqdcUBxvzzL5/wfLPh+2joi6ogUlGhSW&#13;&#10;6AuKBrqVnBRRnt76Er1e7Naddh7NmOvQOBXfmAUZkqTHs6R8CIThx2JxM81ReIZHi5uiQBtRsstl&#13;&#10;63z4yI0i0aiow+BJSDg8+TC6/nSJsbyRot4IKdPGtbtH6cgBsLqb9JzQX7lJTfqK3s9nc+QB2GSN&#13;&#10;hICmspi2122K9+qGvwbO0/Mn4EhsDb4bCSSE6AalEgG7WgpV0bvzbSg7DvUHXZNwtKizxoGgkZni&#13;&#10;NSWS4/xEKwEEEPJvPFFIqVHPWKSxLNEKw25AmGjuTH3EAnvLNgLZPoEPW3DY4lMMjW2PAnzfg0Mi&#13;&#10;8pPGvrqf3kaZQtrczhexdu76ZHd9App1BqcJ1RzNx5BmK2qgzft9MI1IRbxQOZHFdk5tcBq9OC/X&#13;&#10;++R1+UGsfgAAAP//AwBQSwMEFAAGAAgAAAAhAEugN8rjAAAAEgEAAA8AAABkcnMvZG93bnJldi54&#13;&#10;bWxMT8tOwzAQvCPxD9YicWttVy2PNE6FoCC4QUBwdeNtEojXUey24e/ZcoHLSrMzOzuTr0bfiT0O&#13;&#10;sQ1kQE8VCKQquJZqA2+v95MrEDFZcrYLhAa+McKqOD3JbebCgV5wX6ZasAnFzBpoUuozKWPVoLdx&#13;&#10;Gnok5rZh8DYxHGrpBntgc9/JmVIX0tuW+ENje7xtsPoqd97A4/O2firfPy+dXs/6+cdM0UO1Nub8&#13;&#10;bLxb8rhZgkg4pr8LOHbg/FBwsE3YkYuiY6zUfMFaAxO90CCOEq0Vrza/5DXIIpf/qxQ/AAAA//8D&#13;&#10;AFBLAQItABQABgAIAAAAIQC2gziS/gAAAOEBAAATAAAAAAAAAAAAAAAAAAAAAABbQ29udGVudF9U&#13;&#10;eXBlc10ueG1sUEsBAi0AFAAGAAgAAAAhADj9If/WAAAAlAEAAAsAAAAAAAAAAAAAAAAALwEAAF9y&#13;&#10;ZWxzLy5yZWxzUEsBAi0AFAAGAAgAAAAhAD641eAoAgAAaAQAAA4AAAAAAAAAAAAAAAAALgIAAGRy&#13;&#10;cy9lMm9Eb2MueG1sUEsBAi0AFAAGAAgAAAAhAEugN8rjAAAAEgEAAA8AAAAAAAAAAAAAAAAAggQA&#13;&#10;AGRycy9kb3ducmV2LnhtbFBLBQYAAAAABAAEAPMAAACSBQAAAAA=&#13;&#10;">
                <v:textbox inset="2.53958mm,1.2694mm,2.53958mm,1.2694mm">
                  <w:txbxContent>
                    <w:p w14:paraId="7B74BA75" w14:textId="77777777" w:rsidR="006C6FBA" w:rsidRDefault="006C6FBA" w:rsidP="006C6FB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AE56B7" w14:textId="2772BE72" w:rsidR="00796E23" w:rsidRDefault="000A4E68">
      <w:r>
        <w:t>Name: ________________</w:t>
      </w:r>
      <w:r w:rsidR="00796E23">
        <w:t>_________________________</w:t>
      </w:r>
      <w:r w:rsidR="00796E23">
        <w:tab/>
        <w:t xml:space="preserve">                                                               </w:t>
      </w:r>
      <w:r w:rsidR="00796E23">
        <w:rPr>
          <w:b/>
        </w:rPr>
        <w:t>Overall Score</w:t>
      </w:r>
      <w:r w:rsidR="00796E23">
        <w:t>:</w:t>
      </w:r>
    </w:p>
    <w:p w14:paraId="7B4189A3" w14:textId="77777777" w:rsidR="00796E23" w:rsidRDefault="00796E23">
      <w:pPr>
        <w:rPr>
          <w:b/>
        </w:rPr>
      </w:pPr>
    </w:p>
    <w:p w14:paraId="1C4A2648" w14:textId="2272EF9D" w:rsidR="00511222" w:rsidRPr="006C6FBA" w:rsidRDefault="006C6FBA" w:rsidP="00796E23">
      <w:pPr>
        <w:jc w:val="center"/>
        <w:rPr>
          <w:sz w:val="28"/>
          <w:szCs w:val="28"/>
        </w:rPr>
      </w:pPr>
      <w:r w:rsidRPr="006C6FBA">
        <w:rPr>
          <w:b/>
          <w:sz w:val="28"/>
          <w:szCs w:val="28"/>
        </w:rPr>
        <w:t>Character Analysis</w:t>
      </w:r>
      <w:r>
        <w:rPr>
          <w:b/>
          <w:sz w:val="28"/>
          <w:szCs w:val="28"/>
        </w:rPr>
        <w:t xml:space="preserve"> Essay</w:t>
      </w:r>
      <w:r w:rsidRPr="006C6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Student Reflection </w:t>
      </w:r>
      <w:r w:rsidRPr="006C6FBA">
        <w:rPr>
          <w:b/>
          <w:sz w:val="28"/>
          <w:szCs w:val="28"/>
        </w:rPr>
        <w:t>Rubric</w:t>
      </w:r>
    </w:p>
    <w:p w14:paraId="3F97FF78" w14:textId="470ED747" w:rsidR="00796E23" w:rsidRDefault="00796E23" w:rsidP="006C6FBA">
      <w:pPr>
        <w:rPr>
          <w:b/>
        </w:rPr>
      </w:pPr>
    </w:p>
    <w:tbl>
      <w:tblPr>
        <w:tblStyle w:val="a"/>
        <w:tblW w:w="114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88"/>
        <w:gridCol w:w="2880"/>
        <w:gridCol w:w="2754"/>
        <w:gridCol w:w="2718"/>
        <w:gridCol w:w="108"/>
        <w:gridCol w:w="90"/>
      </w:tblGrid>
      <w:tr w:rsidR="00511222" w14:paraId="654187AA" w14:textId="77777777">
        <w:trPr>
          <w:gridAfter w:val="1"/>
          <w:wAfter w:w="90" w:type="dxa"/>
          <w:trHeight w:val="300"/>
        </w:trPr>
        <w:tc>
          <w:tcPr>
            <w:tcW w:w="2889" w:type="dxa"/>
            <w:tcBorders>
              <w:bottom w:val="single" w:sz="4" w:space="0" w:color="000000"/>
            </w:tcBorders>
          </w:tcPr>
          <w:p w14:paraId="453078BC" w14:textId="77777777" w:rsidR="00511222" w:rsidRDefault="000A4E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6F948B7A" w14:textId="77777777" w:rsidR="00511222" w:rsidRDefault="000A4E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30B7B697" w14:textId="77777777" w:rsidR="00511222" w:rsidRDefault="000A4E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6" w:type="dxa"/>
            <w:gridSpan w:val="2"/>
            <w:tcBorders>
              <w:bottom w:val="single" w:sz="4" w:space="0" w:color="000000"/>
            </w:tcBorders>
          </w:tcPr>
          <w:p w14:paraId="12E48EA8" w14:textId="77777777" w:rsidR="00511222" w:rsidRDefault="000A4E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1222" w14:paraId="44B34BE8" w14:textId="77777777">
        <w:trPr>
          <w:gridAfter w:val="2"/>
          <w:wAfter w:w="198" w:type="dxa"/>
        </w:trPr>
        <w:tc>
          <w:tcPr>
            <w:tcW w:w="11241" w:type="dxa"/>
            <w:gridSpan w:val="4"/>
            <w:tcBorders>
              <w:top w:val="single" w:sz="4" w:space="0" w:color="000000"/>
            </w:tcBorders>
          </w:tcPr>
          <w:p w14:paraId="1DFE6D49" w14:textId="77777777" w:rsidR="00511222" w:rsidRDefault="000A4E68">
            <w:r>
              <w:rPr>
                <w:b/>
              </w:rPr>
              <w:t xml:space="preserve">Overall Response/Purpose </w:t>
            </w:r>
          </w:p>
        </w:tc>
      </w:tr>
      <w:tr w:rsidR="00511222" w14:paraId="13E6B39D" w14:textId="77777777">
        <w:trPr>
          <w:gridAfter w:val="1"/>
          <w:wAfter w:w="90" w:type="dxa"/>
        </w:trPr>
        <w:tc>
          <w:tcPr>
            <w:tcW w:w="2889" w:type="dxa"/>
            <w:tcBorders>
              <w:bottom w:val="single" w:sz="4" w:space="0" w:color="000000"/>
            </w:tcBorders>
          </w:tcPr>
          <w:p w14:paraId="2D73DA93" w14:textId="77777777" w:rsidR="00511222" w:rsidRDefault="000A4E68">
            <w:pPr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claim/thesis, strong response, complete, well-developed paragraphs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50950454" w14:textId="77777777" w:rsidR="00511222" w:rsidRDefault="000A4E68">
            <w:pPr>
              <w:numPr>
                <w:ilvl w:val="0"/>
                <w:numId w:val="1"/>
              </w:numPr>
              <w:ind w:left="34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claim/thesis, complete response, less developed paragraphs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7FD3FCED" w14:textId="77777777" w:rsidR="00511222" w:rsidRDefault="000A4E68">
            <w:pPr>
              <w:numPr>
                <w:ilvl w:val="0"/>
                <w:numId w:val="1"/>
              </w:numPr>
              <w:ind w:left="36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Uneven claim/thesis, weaker but complete, undeveloped paragraphs</w:t>
            </w:r>
          </w:p>
        </w:tc>
        <w:tc>
          <w:tcPr>
            <w:tcW w:w="2826" w:type="dxa"/>
            <w:gridSpan w:val="2"/>
            <w:tcBorders>
              <w:bottom w:val="single" w:sz="4" w:space="0" w:color="000000"/>
            </w:tcBorders>
          </w:tcPr>
          <w:p w14:paraId="54527860" w14:textId="77777777" w:rsidR="00511222" w:rsidRDefault="000A4E68">
            <w:pPr>
              <w:numPr>
                <w:ilvl w:val="0"/>
                <w:numId w:val="1"/>
              </w:numPr>
              <w:ind w:left="360" w:hanging="270"/>
              <w:contextualSpacing/>
              <w:rPr>
                <w:sz w:val="20"/>
                <w:szCs w:val="20"/>
              </w:rPr>
            </w:pPr>
            <w:bookmarkStart w:id="0" w:name="_fqtxeuqag8dk" w:colFirst="0" w:colLast="0"/>
            <w:bookmarkEnd w:id="0"/>
            <w:r>
              <w:rPr>
                <w:sz w:val="20"/>
                <w:szCs w:val="20"/>
              </w:rPr>
              <w:t>Unclear claim/thesis, confusing, poor, and/or INCOMPLETE response</w:t>
            </w:r>
          </w:p>
          <w:p w14:paraId="029B1E51" w14:textId="7800DE06" w:rsidR="006C6FBA" w:rsidRDefault="006C6FBA" w:rsidP="006C6FBA">
            <w:pPr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511222" w14:paraId="58B335CE" w14:textId="77777777">
        <w:trPr>
          <w:gridAfter w:val="2"/>
          <w:wAfter w:w="198" w:type="dxa"/>
          <w:trHeight w:val="300"/>
        </w:trPr>
        <w:tc>
          <w:tcPr>
            <w:tcW w:w="11241" w:type="dxa"/>
            <w:gridSpan w:val="4"/>
            <w:tcBorders>
              <w:top w:val="single" w:sz="4" w:space="0" w:color="000000"/>
            </w:tcBorders>
          </w:tcPr>
          <w:p w14:paraId="14854BA2" w14:textId="77777777" w:rsidR="00511222" w:rsidRDefault="000A4E68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Organization </w:t>
            </w:r>
          </w:p>
        </w:tc>
      </w:tr>
      <w:tr w:rsidR="00511222" w14:paraId="764322D1" w14:textId="77777777">
        <w:tc>
          <w:tcPr>
            <w:tcW w:w="2889" w:type="dxa"/>
            <w:tcBorders>
              <w:bottom w:val="single" w:sz="4" w:space="0" w:color="000000"/>
            </w:tcBorders>
          </w:tcPr>
          <w:p w14:paraId="6E240343" w14:textId="77777777" w:rsidR="00511222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Sustained, logical with effective introduction and conclusion and strong transitions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769E22F6" w14:textId="77777777" w:rsidR="00511222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Evident, adequate with appropriate introduction and conclusion and transitions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2BB040DD" w14:textId="77777777" w:rsidR="00511222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Weaker, inconsistent, uneven with weak introduction and conclusion</w:t>
            </w:r>
          </w:p>
        </w:tc>
        <w:tc>
          <w:tcPr>
            <w:tcW w:w="2916" w:type="dxa"/>
            <w:gridSpan w:val="3"/>
            <w:tcBorders>
              <w:bottom w:val="single" w:sz="4" w:space="0" w:color="000000"/>
            </w:tcBorders>
          </w:tcPr>
          <w:p w14:paraId="23B51DC0" w14:textId="77777777" w:rsidR="00511222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Little or none apparent, unfocused with MISSING or INCOMPLETE introduction and conclusion</w:t>
            </w:r>
          </w:p>
        </w:tc>
      </w:tr>
      <w:tr w:rsidR="00511222" w14:paraId="56020CED" w14:textId="77777777">
        <w:trPr>
          <w:gridAfter w:val="2"/>
          <w:wAfter w:w="198" w:type="dxa"/>
          <w:trHeight w:val="300"/>
        </w:trPr>
        <w:tc>
          <w:tcPr>
            <w:tcW w:w="11241" w:type="dxa"/>
            <w:gridSpan w:val="4"/>
            <w:tcBorders>
              <w:top w:val="single" w:sz="4" w:space="0" w:color="000000"/>
            </w:tcBorders>
          </w:tcPr>
          <w:p w14:paraId="089BA47D" w14:textId="77777777" w:rsidR="00511222" w:rsidRDefault="000A4E68">
            <w:pPr>
              <w:rPr>
                <w:sz w:val="18"/>
                <w:szCs w:val="18"/>
              </w:rPr>
            </w:pPr>
            <w:r>
              <w:rPr>
                <w:b/>
              </w:rPr>
              <w:t>Evidence</w:t>
            </w:r>
          </w:p>
        </w:tc>
      </w:tr>
      <w:tr w:rsidR="00511222" w14:paraId="76285A9E" w14:textId="77777777">
        <w:trPr>
          <w:gridAfter w:val="1"/>
          <w:wAfter w:w="90" w:type="dxa"/>
        </w:trPr>
        <w:tc>
          <w:tcPr>
            <w:tcW w:w="2889" w:type="dxa"/>
            <w:tcBorders>
              <w:bottom w:val="single" w:sz="4" w:space="0" w:color="000000"/>
            </w:tcBorders>
          </w:tcPr>
          <w:p w14:paraId="27B6BECF" w14:textId="77777777" w:rsidR="00511222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 xml:space="preserve">Thorough, specific with relevant support from the text (with properly embedded quotations)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1FF6AF04" w14:textId="77777777" w:rsidR="00511222" w:rsidRPr="006C6FBA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Adequate, less specific or less relevant support from the text (that may not be properly embedded)</w:t>
            </w:r>
          </w:p>
          <w:p w14:paraId="28C2D574" w14:textId="7AE0DFCD" w:rsidR="006C6FBA" w:rsidRDefault="006C6FBA" w:rsidP="006C6FBA">
            <w:pPr>
              <w:ind w:left="360"/>
              <w:contextualSpacing/>
            </w:pP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55839D34" w14:textId="77777777" w:rsidR="00511222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Partial, imprecise, or relies heavily on summary of the text</w:t>
            </w:r>
          </w:p>
        </w:tc>
        <w:tc>
          <w:tcPr>
            <w:tcW w:w="2826" w:type="dxa"/>
            <w:gridSpan w:val="2"/>
            <w:tcBorders>
              <w:bottom w:val="single" w:sz="4" w:space="0" w:color="000000"/>
            </w:tcBorders>
          </w:tcPr>
          <w:p w14:paraId="3532BA78" w14:textId="77777777" w:rsidR="00511222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Minimal, vague, irrelevant, fails to support the claim, lacks specificity</w:t>
            </w:r>
          </w:p>
        </w:tc>
      </w:tr>
      <w:tr w:rsidR="00511222" w14:paraId="1DB2FACD" w14:textId="77777777">
        <w:trPr>
          <w:gridAfter w:val="2"/>
          <w:wAfter w:w="198" w:type="dxa"/>
          <w:trHeight w:val="340"/>
        </w:trPr>
        <w:tc>
          <w:tcPr>
            <w:tcW w:w="11241" w:type="dxa"/>
            <w:gridSpan w:val="4"/>
            <w:tcBorders>
              <w:top w:val="single" w:sz="4" w:space="0" w:color="000000"/>
            </w:tcBorders>
          </w:tcPr>
          <w:p w14:paraId="0529551D" w14:textId="77777777" w:rsidR="00511222" w:rsidRDefault="00796E23">
            <w:pPr>
              <w:rPr>
                <w:sz w:val="18"/>
                <w:szCs w:val="18"/>
              </w:rPr>
            </w:pPr>
            <w:r>
              <w:rPr>
                <w:b/>
              </w:rPr>
              <w:t>Analysis/</w:t>
            </w:r>
            <w:r w:rsidR="000A4E68">
              <w:rPr>
                <w:b/>
              </w:rPr>
              <w:t>Elaboration</w:t>
            </w:r>
          </w:p>
        </w:tc>
      </w:tr>
      <w:tr w:rsidR="00511222" w14:paraId="14E01576" w14:textId="77777777">
        <w:trPr>
          <w:gridAfter w:val="1"/>
          <w:wAfter w:w="90" w:type="dxa"/>
          <w:trHeight w:val="300"/>
        </w:trPr>
        <w:tc>
          <w:tcPr>
            <w:tcW w:w="2889" w:type="dxa"/>
            <w:tcBorders>
              <w:bottom w:val="single" w:sz="4" w:space="0" w:color="000000"/>
            </w:tcBorders>
          </w:tcPr>
          <w:p w14:paraId="764C45F6" w14:textId="77777777" w:rsidR="00511222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Strong, effective, clearly explains how the evidence supports the claim/topic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31B978ED" w14:textId="77777777" w:rsidR="00511222" w:rsidRPr="006C6FBA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 xml:space="preserve">Included but less clear or specific, partially explains how the evidence supports the claim/topic </w:t>
            </w:r>
          </w:p>
          <w:p w14:paraId="6724F71C" w14:textId="55A4E386" w:rsidR="006C6FBA" w:rsidRDefault="006C6FBA" w:rsidP="006C6FBA">
            <w:pPr>
              <w:ind w:left="360"/>
              <w:contextualSpacing/>
            </w:pP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1028DA0C" w14:textId="77777777" w:rsidR="00511222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Weak, unclear, does not apply to the claim or the evidence provided</w:t>
            </w:r>
          </w:p>
        </w:tc>
        <w:tc>
          <w:tcPr>
            <w:tcW w:w="2826" w:type="dxa"/>
            <w:gridSpan w:val="2"/>
            <w:tcBorders>
              <w:bottom w:val="single" w:sz="4" w:space="0" w:color="000000"/>
            </w:tcBorders>
          </w:tcPr>
          <w:p w14:paraId="0A41AEEB" w14:textId="77777777" w:rsidR="00511222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Minimal, missing, nonexistent</w:t>
            </w:r>
          </w:p>
        </w:tc>
      </w:tr>
      <w:tr w:rsidR="00511222" w14:paraId="7726ACDE" w14:textId="77777777">
        <w:trPr>
          <w:gridAfter w:val="2"/>
          <w:wAfter w:w="198" w:type="dxa"/>
          <w:trHeight w:val="300"/>
        </w:trPr>
        <w:tc>
          <w:tcPr>
            <w:tcW w:w="11241" w:type="dxa"/>
            <w:gridSpan w:val="4"/>
            <w:tcBorders>
              <w:top w:val="single" w:sz="4" w:space="0" w:color="000000"/>
            </w:tcBorders>
          </w:tcPr>
          <w:p w14:paraId="73A40A29" w14:textId="77777777" w:rsidR="00511222" w:rsidRDefault="000A4E68">
            <w:pPr>
              <w:rPr>
                <w:sz w:val="18"/>
                <w:szCs w:val="18"/>
              </w:rPr>
            </w:pPr>
            <w:r>
              <w:rPr>
                <w:b/>
              </w:rPr>
              <w:t>Syntax, Diction, and Language Conventions</w:t>
            </w:r>
          </w:p>
        </w:tc>
      </w:tr>
      <w:tr w:rsidR="00511222" w14:paraId="60945177" w14:textId="77777777">
        <w:trPr>
          <w:gridAfter w:val="1"/>
          <w:wAfter w:w="90" w:type="dxa"/>
          <w:trHeight w:val="200"/>
        </w:trPr>
        <w:tc>
          <w:tcPr>
            <w:tcW w:w="2889" w:type="dxa"/>
            <w:tcBorders>
              <w:bottom w:val="single" w:sz="4" w:space="0" w:color="000000"/>
            </w:tcBorders>
          </w:tcPr>
          <w:p w14:paraId="21C2C918" w14:textId="77777777" w:rsidR="00511222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Sophisticated command of language with syntactic variety, appropriate word choice throughout with INSIGNIFICANT errors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48A96EB7" w14:textId="77777777" w:rsidR="00511222" w:rsidRDefault="000A4E68">
            <w:pPr>
              <w:numPr>
                <w:ilvl w:val="0"/>
                <w:numId w:val="3"/>
              </w:numPr>
              <w:ind w:left="360" w:right="-110" w:hanging="270"/>
              <w:contextualSpacing/>
            </w:pPr>
            <w:r>
              <w:rPr>
                <w:sz w:val="20"/>
                <w:szCs w:val="20"/>
              </w:rPr>
              <w:t>Adequate commands of language with more simplistic syntax, mostly appropriate word choice with minor errors that DO NOT DISRUPT MEANING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28D094FC" w14:textId="77777777" w:rsidR="00511222" w:rsidRPr="006C6FBA" w:rsidRDefault="000A4E68">
            <w:pPr>
              <w:numPr>
                <w:ilvl w:val="0"/>
                <w:numId w:val="3"/>
              </w:numPr>
              <w:ind w:left="360" w:right="-148" w:hanging="270"/>
              <w:contextualSpacing/>
            </w:pPr>
            <w:r>
              <w:rPr>
                <w:sz w:val="20"/>
                <w:szCs w:val="20"/>
              </w:rPr>
              <w:t>Limited command of language with ERRORS that SOMETIMES DISRUPT MEANING with uneven and flawed syntax and weak word choice</w:t>
            </w:r>
          </w:p>
          <w:p w14:paraId="270949E2" w14:textId="3360EF7E" w:rsidR="006C6FBA" w:rsidRDefault="006C6FBA" w:rsidP="006C6FBA">
            <w:pPr>
              <w:ind w:left="360" w:right="-148"/>
              <w:contextualSpacing/>
            </w:pPr>
            <w:bookmarkStart w:id="1" w:name="_GoBack"/>
            <w:bookmarkEnd w:id="1"/>
          </w:p>
        </w:tc>
        <w:tc>
          <w:tcPr>
            <w:tcW w:w="2826" w:type="dxa"/>
            <w:gridSpan w:val="2"/>
            <w:tcBorders>
              <w:bottom w:val="single" w:sz="4" w:space="0" w:color="000000"/>
            </w:tcBorders>
          </w:tcPr>
          <w:p w14:paraId="2A64300E" w14:textId="77777777" w:rsidR="00511222" w:rsidRDefault="000A4E68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No command of language with MAJOR ERRORS that result in CONFUSION and LOSS OF MEANING</w:t>
            </w:r>
          </w:p>
        </w:tc>
      </w:tr>
    </w:tbl>
    <w:p w14:paraId="35062DE7" w14:textId="33B5C7D7" w:rsidR="00511222" w:rsidRDefault="006C6FBA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7B54C80" wp14:editId="2417F0DB">
                <wp:simplePos x="0" y="0"/>
                <wp:positionH relativeFrom="margin">
                  <wp:posOffset>4880345</wp:posOffset>
                </wp:positionH>
                <wp:positionV relativeFrom="paragraph">
                  <wp:posOffset>77338</wp:posOffset>
                </wp:positionV>
                <wp:extent cx="754912" cy="531628"/>
                <wp:effectExtent l="0" t="0" r="762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14B0EB" w14:textId="77777777" w:rsidR="006C6FBA" w:rsidRDefault="006C6FBA" w:rsidP="006C6F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54C80" id="Rectangle 5" o:spid="_x0000_s1027" style="position:absolute;margin-left:384.3pt;margin-top:6.1pt;width:59.4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Z4aLAIAAG8EAAAOAAAAZHJzL2Uyb0RvYy54bWysVNuO0zAQfUfiHyy/0ySl2W2jpiu0pQhp&#13;&#10;BRULHzB1nMSSb9huk/49Y7e0XeABIfLgztjj4zNnZrp8GJUkB+68MLqmxSSnhGtmGqG7mn77unkz&#13;&#10;p8QH0A1Io3lNj9zTh9XrV8vBVnxqeiMb7giCaF8NtqZ9CLbKMs96rsBPjOUaD1vjFAR0XZc1DgZE&#13;&#10;VzKb5vldNhjXWGcY9x5316dDukr4bctZ+Ny2ngcia4rcQlpdWndxzVZLqDoHthfsTAP+gYUCofHR&#13;&#10;C9QaApC9E79BKcGc8aYNE2ZUZtpWMJ5ywGyK/JdsnnuwPOWC4nh7kcn/P1j26bB1RDQ1LSnRoLBE&#13;&#10;X1A00J3kpIzyDNZXGPVst+7seTRjrmPrVPzFLMiYJD1eJOVjIAw378vZophSwvCofFvcTecRM7te&#13;&#10;ts6HD9woEo2aOnw8CQmHJx9OoT9D4lveSNFshJTJcd3uUTpyAKzuJn1n9BdhUpOhpotyiikywCZr&#13;&#10;JQQ0lcW0ve7Sey9u+FvgPH1/Ao7E1uD7E4GEEMOgUiJgV0uhajq/3Iaq59C81w0JR4s6axwIGpkp&#13;&#10;3lAiOc5PtBJAACH/JhKFlBr1jEU6lSVaYdyNqaZFRIs7O9Mcsc7eso1A0k/gwxYcdnqBDLD7UYfv&#13;&#10;e3DIR37U2F6LYhbVCsmZlfc5zo67PdndnoBmvcGhQlFP5mNIIxal0ObdPphWpFpeqZw5Y1enbjhP&#13;&#10;YBybWz9FXf8nVj8AAAD//wMAUEsDBBQABgAIAAAAIQBGYrEG4gAAAA4BAAAPAAAAZHJzL2Rvd25y&#13;&#10;ZXYueG1sTE9NT4NAEL2b+B82Y+LNLiUWKGVpjFajN8WmXrfsFFB2lrDbFv+940kvL5m8N++jWE+2&#13;&#10;FyccfedIwXwWgUCqnemoUbB9f7zJQPigyejeESr4Rg/r8vKi0LlxZ3rDUxUawSbkc62gDWHIpfR1&#13;&#10;i1b7mRuQmDu40erA59hIM+ozm9texlGUSKs74oRWD3jfYv1VHa2C59dD81LtPlMz38TD7Ucc0VO9&#13;&#10;Uer6anpYMdytQAScwt8H/G7g/lBysb07kvGiV5AmWcJSJuIYBAuyLF2A2CtYLpYgy0L+n1H+AAAA&#13;&#10;//8DAFBLAQItABQABgAIAAAAIQC2gziS/gAAAOEBAAATAAAAAAAAAAAAAAAAAAAAAABbQ29udGVu&#13;&#10;dF9UeXBlc10ueG1sUEsBAi0AFAAGAAgAAAAhADj9If/WAAAAlAEAAAsAAAAAAAAAAAAAAAAALwEA&#13;&#10;AF9yZWxzLy5yZWxzUEsBAi0AFAAGAAgAAAAhADQZnhosAgAAbwQAAA4AAAAAAAAAAAAAAAAALgIA&#13;&#10;AGRycy9lMm9Eb2MueG1sUEsBAi0AFAAGAAgAAAAhAEZisQbiAAAADgEAAA8AAAAAAAAAAAAAAAAA&#13;&#10;hgQAAGRycy9kb3ducmV2LnhtbFBLBQYAAAAABAAEAPMAAACVBQAAAAA=&#13;&#10;">
                <v:textbox inset="2.53958mm,1.2694mm,2.53958mm,1.2694mm">
                  <w:txbxContent>
                    <w:p w14:paraId="3414B0EB" w14:textId="77777777" w:rsidR="006C6FBA" w:rsidRDefault="006C6FBA" w:rsidP="006C6FB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BD16E" w14:textId="4D24425B" w:rsidR="00511222" w:rsidRDefault="000A4E68">
      <w:pPr>
        <w:rPr>
          <w:rFonts w:ascii="Times New Roman" w:eastAsia="Times New Roman" w:hAnsi="Times New Roman" w:cs="Times New Roman"/>
        </w:rPr>
      </w:pPr>
      <w:r>
        <w:rPr>
          <w:b/>
        </w:rPr>
        <w:t>Overall Student Score</w:t>
      </w:r>
      <w:r>
        <w:t xml:space="preserve">: ______ + ______ + ______ + ______ + ______ = ______ </w:t>
      </w:r>
      <w:r>
        <w:rPr>
          <w:color w:val="222222"/>
          <w:highlight w:val="white"/>
        </w:rPr>
        <w:t xml:space="preserve">÷ 5 = </w:t>
      </w:r>
    </w:p>
    <w:p w14:paraId="4B3E52FC" w14:textId="6346F1C4" w:rsidR="00511222" w:rsidRDefault="00511222">
      <w:pPr>
        <w:spacing w:before="5"/>
      </w:pPr>
    </w:p>
    <w:p w14:paraId="31026836" w14:textId="2ADFF7B4" w:rsidR="00796E23" w:rsidRDefault="00796E23">
      <w:pPr>
        <w:spacing w:before="5"/>
      </w:pPr>
    </w:p>
    <w:p w14:paraId="4464B137" w14:textId="77777777" w:rsidR="00511222" w:rsidRDefault="000A4E68">
      <w:pPr>
        <w:spacing w:before="5"/>
      </w:pPr>
      <w:r>
        <w:t xml:space="preserve">In </w:t>
      </w:r>
      <w:r>
        <w:rPr>
          <w:b/>
        </w:rPr>
        <w:t>a minimum of four sentences</w:t>
      </w:r>
      <w:r>
        <w:t>, justify why you gave yourself the scores that you did for each of the above categories. Explain w</w:t>
      </w:r>
      <w:r w:rsidR="00796E23">
        <w:t>hat parts of the essay you feel</w:t>
      </w:r>
      <w:r>
        <w:t xml:space="preserve"> you did well. Explain which parts of the essay you struggled with. Lastly, provide an explanation for the overall score that you feel you earned. </w:t>
      </w:r>
    </w:p>
    <w:p w14:paraId="65EF5D66" w14:textId="64F043B6" w:rsidR="00511222" w:rsidRDefault="000A4E68" w:rsidP="00796E23">
      <w:pPr>
        <w:spacing w:line="312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F0AC4" w14:textId="77777777" w:rsidR="00511222" w:rsidRDefault="00511222">
      <w:pPr>
        <w:spacing w:line="276" w:lineRule="auto"/>
      </w:pPr>
    </w:p>
    <w:p w14:paraId="49ACCC95" w14:textId="77777777" w:rsidR="00511222" w:rsidRDefault="00796E23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38CE0DA1" wp14:editId="53EDB4AD">
                <wp:simplePos x="0" y="0"/>
                <wp:positionH relativeFrom="margin">
                  <wp:posOffset>6184900</wp:posOffset>
                </wp:positionH>
                <wp:positionV relativeFrom="paragraph">
                  <wp:posOffset>-101600</wp:posOffset>
                </wp:positionV>
                <wp:extent cx="673100" cy="7366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E0F7FC" w14:textId="77777777" w:rsidR="00796E23" w:rsidRDefault="00796E23" w:rsidP="00796E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E0A24" id="Rectangle 4" o:spid="_x0000_s1028" style="position:absolute;margin-left:487pt;margin-top:-8pt;width:53pt;height:5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mGcKwIAAG8EAAAOAAAAZHJzL2Uyb0RvYy54bWysVNuO2jAQfa/Uf7D8XhJYYHcjwqpaSlVp&#13;&#10;1UXd9gMGx04s+VbbkPD3HRsKbNuHqmoezIw9Pj5zZobFw6AV2XMfpDU1HY9KSrhhtpGmrem3r+t3&#13;&#10;d5SECKYBZQ2v6YEH+rB8+2bRu4pPbGdVwz1BEBOq3tW0i9FVRRFYxzWEkXXc4KGwXkNE17dF46FH&#13;&#10;dK2KSVnOi976xnnLeAi4uzoe0mXGF4Kz+CxE4JGomiK3mFef121ai+UCqtaD6yQ70YB/YKFBGnz0&#13;&#10;DLWCCGTn5W9QWjJvgxVxxKwurBCS8ZwDZjMuf8nmpQPHcy4oTnBnmcL/g2Wf9xtPZFPTKSUGNJbo&#13;&#10;C4oGplWcTJM8vQsVRr24jT95Ac2U6yC8Tr+YBRmypIezpHyIhOHm/PZmXKLwDI9ub+ZztBGluFx2&#13;&#10;PsSP3GqSjJp6fDwLCfunEI+hP0PSW8Eq2aylUtnx7fZRebIHrO46fyf0V2HKkL6m97PJDHkANplQ&#13;&#10;ENHUDtMOps3vvboRroHL/P0JOBFbQeiOBDJCCoNKy4hdraSu6d35NlQdh+aDaUg8ONTZ4EDQxEzz&#13;&#10;hhLFcX6SlQEiSPU3kSikMqhnKtKxLMmKw3bINZ0ktLSztc0B6xwcW0sk/QQhbsBjp4+RAXY/6vB9&#13;&#10;Bx75qE8G2+t+PE1qxexMZ7ephP76ZHt9AoZ1FocKRT2ajzGPWJLC2Pe7aIXMtbxQOXHGrs7dcJrA&#13;&#10;NDbXfo66/E8sfwAAAP//AwBQSwMEFAAGAAgAAAAhAOSni4fiAAAAEQEAAA8AAABkcnMvZG93bnJl&#13;&#10;di54bWxMj0FPwzAMhe9I/IfISNy2pNW0ja7phGAguEFBcM0ary00TtVkW/n3uCe4WJ9l+/m9fDu6&#13;&#10;TpxwCK0nDclcgUCqvG2p1vD+9jBbgwjRkDWdJ9TwgwG2xeVFbjLrz/SKpzLWgkUoZEZDE2OfSRmq&#13;&#10;Bp0Jc98j8ezgB2cit0Mt7WDOLO46mSq1lM60xB8a0+Ndg9V3eXQanl4O9XP58bWyyS7tF5+posdq&#13;&#10;p/X11Xi/4XK7ARFxjH8XMGVg/1Cwsb0/kg2i03CzWnCgqGGWLBmmDbVWTPuJGGSRy/9Jil8AAAD/&#13;&#10;/wMAUEsBAi0AFAAGAAgAAAAhALaDOJL+AAAA4QEAABMAAAAAAAAAAAAAAAAAAAAAAFtDb250ZW50&#13;&#10;X1R5cGVzXS54bWxQSwECLQAUAAYACAAAACEAOP0h/9YAAACUAQAACwAAAAAAAAAAAAAAAAAvAQAA&#13;&#10;X3JlbHMvLnJlbHNQSwECLQAUAAYACAAAACEAWfJhnCsCAABvBAAADgAAAAAAAAAAAAAAAAAuAgAA&#13;&#10;ZHJzL2Uyb0RvYy54bWxQSwECLQAUAAYACAAAACEA5KeLh+IAAAARAQAADwAAAAAAAAAAAAAAAACF&#13;&#10;BAAAZHJzL2Rvd25yZXYueG1sUEsFBgAAAAAEAAQA8wAAAJQFAAAAAA==&#13;&#10;">
                <v:textbox inset="2.53958mm,1.2694mm,2.53958mm,1.2694mm">
                  <w:txbxContent>
                    <w:p w:rsidR="00796E23" w:rsidRDefault="00796E23" w:rsidP="00796E2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313FA2" w14:textId="77777777" w:rsidR="00796E23" w:rsidRPr="00796E23" w:rsidRDefault="00796E23" w:rsidP="00796E23">
      <w:pPr>
        <w:spacing w:after="5" w:line="300" w:lineRule="auto"/>
        <w:rPr>
          <w:b/>
        </w:rPr>
      </w:pPr>
      <w:r>
        <w:t>Names: _________________________________________</w:t>
      </w:r>
      <w:r>
        <w:tab/>
        <w:t xml:space="preserve">                                                     </w:t>
      </w:r>
      <w:r>
        <w:rPr>
          <w:b/>
        </w:rPr>
        <w:t>Overall Score</w:t>
      </w:r>
      <w:r>
        <w:t>:</w:t>
      </w:r>
    </w:p>
    <w:p w14:paraId="4D62D29D" w14:textId="77777777" w:rsidR="00796E23" w:rsidRDefault="00796E23" w:rsidP="00796E23">
      <w:pPr>
        <w:rPr>
          <w:b/>
        </w:rPr>
      </w:pPr>
    </w:p>
    <w:p w14:paraId="69816A50" w14:textId="77777777" w:rsidR="006C6FBA" w:rsidRPr="006C6FBA" w:rsidRDefault="006C6FBA" w:rsidP="006C6FBA">
      <w:pPr>
        <w:jc w:val="center"/>
        <w:rPr>
          <w:sz w:val="28"/>
          <w:szCs w:val="28"/>
        </w:rPr>
      </w:pPr>
      <w:r w:rsidRPr="006C6FBA">
        <w:rPr>
          <w:b/>
          <w:sz w:val="28"/>
          <w:szCs w:val="28"/>
        </w:rPr>
        <w:t>Character Analysis Essay Rubric</w:t>
      </w:r>
    </w:p>
    <w:p w14:paraId="1AA0613F" w14:textId="77777777" w:rsidR="00796E23" w:rsidRDefault="00796E23" w:rsidP="00796E23">
      <w:pPr>
        <w:jc w:val="center"/>
        <w:rPr>
          <w:b/>
        </w:rPr>
      </w:pPr>
    </w:p>
    <w:tbl>
      <w:tblPr>
        <w:tblStyle w:val="a"/>
        <w:tblW w:w="114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88"/>
        <w:gridCol w:w="2880"/>
        <w:gridCol w:w="2754"/>
        <w:gridCol w:w="2718"/>
        <w:gridCol w:w="108"/>
        <w:gridCol w:w="90"/>
      </w:tblGrid>
      <w:tr w:rsidR="00796E23" w14:paraId="064C38E8" w14:textId="77777777" w:rsidTr="007A399F">
        <w:trPr>
          <w:gridAfter w:val="1"/>
          <w:wAfter w:w="90" w:type="dxa"/>
          <w:trHeight w:val="300"/>
        </w:trPr>
        <w:tc>
          <w:tcPr>
            <w:tcW w:w="2889" w:type="dxa"/>
            <w:tcBorders>
              <w:bottom w:val="single" w:sz="4" w:space="0" w:color="000000"/>
            </w:tcBorders>
          </w:tcPr>
          <w:p w14:paraId="15BF7E83" w14:textId="77777777" w:rsidR="00796E23" w:rsidRDefault="00796E23" w:rsidP="007A39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6E652C26" w14:textId="77777777" w:rsidR="00796E23" w:rsidRDefault="00796E23" w:rsidP="007A39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3A5B8F5D" w14:textId="77777777" w:rsidR="00796E23" w:rsidRDefault="00796E23" w:rsidP="007A39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6" w:type="dxa"/>
            <w:gridSpan w:val="2"/>
            <w:tcBorders>
              <w:bottom w:val="single" w:sz="4" w:space="0" w:color="000000"/>
            </w:tcBorders>
          </w:tcPr>
          <w:p w14:paraId="6597A971" w14:textId="77777777" w:rsidR="00796E23" w:rsidRDefault="00796E23" w:rsidP="007A39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96E23" w14:paraId="0910B6D2" w14:textId="77777777" w:rsidTr="007A399F">
        <w:trPr>
          <w:gridAfter w:val="2"/>
          <w:wAfter w:w="198" w:type="dxa"/>
        </w:trPr>
        <w:tc>
          <w:tcPr>
            <w:tcW w:w="11241" w:type="dxa"/>
            <w:gridSpan w:val="4"/>
            <w:tcBorders>
              <w:top w:val="single" w:sz="4" w:space="0" w:color="000000"/>
            </w:tcBorders>
          </w:tcPr>
          <w:p w14:paraId="352FE27D" w14:textId="77777777" w:rsidR="00796E23" w:rsidRDefault="00796E23" w:rsidP="007A399F">
            <w:r>
              <w:rPr>
                <w:b/>
              </w:rPr>
              <w:t xml:space="preserve">Overall Response/Purpose </w:t>
            </w:r>
          </w:p>
        </w:tc>
      </w:tr>
      <w:tr w:rsidR="00796E23" w14:paraId="705998CD" w14:textId="77777777" w:rsidTr="007A399F">
        <w:trPr>
          <w:gridAfter w:val="1"/>
          <w:wAfter w:w="90" w:type="dxa"/>
        </w:trPr>
        <w:tc>
          <w:tcPr>
            <w:tcW w:w="2889" w:type="dxa"/>
            <w:tcBorders>
              <w:bottom w:val="single" w:sz="4" w:space="0" w:color="000000"/>
            </w:tcBorders>
          </w:tcPr>
          <w:p w14:paraId="61424EDC" w14:textId="77777777" w:rsidR="00796E23" w:rsidRDefault="00796E23" w:rsidP="007A399F">
            <w:pPr>
              <w:numPr>
                <w:ilvl w:val="0"/>
                <w:numId w:val="1"/>
              </w:numPr>
              <w:ind w:left="36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claim/thesis, strong response, complete, well-developed paragraphs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47D82D15" w14:textId="77777777" w:rsidR="00796E23" w:rsidRDefault="00796E23" w:rsidP="007A399F">
            <w:pPr>
              <w:numPr>
                <w:ilvl w:val="0"/>
                <w:numId w:val="1"/>
              </w:numPr>
              <w:ind w:left="34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claim/thesis, complete response, less developed paragraphs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4B464C54" w14:textId="77777777" w:rsidR="00796E23" w:rsidRDefault="00796E23" w:rsidP="007A399F">
            <w:pPr>
              <w:numPr>
                <w:ilvl w:val="0"/>
                <w:numId w:val="1"/>
              </w:numPr>
              <w:ind w:left="36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Uneven claim/thesis, weaker but complete, undeveloped paragraphs</w:t>
            </w:r>
          </w:p>
        </w:tc>
        <w:tc>
          <w:tcPr>
            <w:tcW w:w="2826" w:type="dxa"/>
            <w:gridSpan w:val="2"/>
            <w:tcBorders>
              <w:bottom w:val="single" w:sz="4" w:space="0" w:color="000000"/>
            </w:tcBorders>
          </w:tcPr>
          <w:p w14:paraId="23E899C2" w14:textId="77777777" w:rsidR="00796E23" w:rsidRDefault="00796E23" w:rsidP="007A399F">
            <w:pPr>
              <w:numPr>
                <w:ilvl w:val="0"/>
                <w:numId w:val="1"/>
              </w:numPr>
              <w:ind w:left="360" w:hanging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 claim/thesis, confusing, poor, and/or INCOMPLETE response</w:t>
            </w:r>
          </w:p>
          <w:p w14:paraId="62EB1A37" w14:textId="051F7C1A" w:rsidR="006C6FBA" w:rsidRDefault="006C6FBA" w:rsidP="006C6FBA">
            <w:pPr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796E23" w14:paraId="3B92870A" w14:textId="77777777" w:rsidTr="007A399F">
        <w:trPr>
          <w:gridAfter w:val="2"/>
          <w:wAfter w:w="198" w:type="dxa"/>
          <w:trHeight w:val="300"/>
        </w:trPr>
        <w:tc>
          <w:tcPr>
            <w:tcW w:w="11241" w:type="dxa"/>
            <w:gridSpan w:val="4"/>
            <w:tcBorders>
              <w:top w:val="single" w:sz="4" w:space="0" w:color="000000"/>
            </w:tcBorders>
          </w:tcPr>
          <w:p w14:paraId="3847F519" w14:textId="77777777" w:rsidR="00796E23" w:rsidRDefault="00796E23" w:rsidP="007A399F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Organization </w:t>
            </w:r>
          </w:p>
        </w:tc>
      </w:tr>
      <w:tr w:rsidR="00796E23" w14:paraId="612251F4" w14:textId="77777777" w:rsidTr="007A399F">
        <w:tc>
          <w:tcPr>
            <w:tcW w:w="2889" w:type="dxa"/>
            <w:tcBorders>
              <w:bottom w:val="single" w:sz="4" w:space="0" w:color="000000"/>
            </w:tcBorders>
          </w:tcPr>
          <w:p w14:paraId="7F5364FE" w14:textId="77777777" w:rsidR="00796E23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Sustained, logical with effective introduction and conclusion and strong transitions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3D5666B9" w14:textId="77777777" w:rsidR="00796E23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Evident, adequate with appropriate introduction and conclusion and transitions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36AFAA30" w14:textId="77777777" w:rsidR="00796E23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Weaker, inconsistent, uneven with weak introduction and conclusion</w:t>
            </w:r>
          </w:p>
        </w:tc>
        <w:tc>
          <w:tcPr>
            <w:tcW w:w="2916" w:type="dxa"/>
            <w:gridSpan w:val="3"/>
            <w:tcBorders>
              <w:bottom w:val="single" w:sz="4" w:space="0" w:color="000000"/>
            </w:tcBorders>
          </w:tcPr>
          <w:p w14:paraId="4258A476" w14:textId="77777777" w:rsidR="00796E23" w:rsidRPr="006C6FBA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Little or none apparent, unfocused with MISSING or INCOMPLETE introduction and conclusion</w:t>
            </w:r>
          </w:p>
          <w:p w14:paraId="0C20CB42" w14:textId="2D5F76AD" w:rsidR="006C6FBA" w:rsidRDefault="006C6FBA" w:rsidP="006C6FBA">
            <w:pPr>
              <w:ind w:left="360"/>
              <w:contextualSpacing/>
            </w:pPr>
          </w:p>
        </w:tc>
      </w:tr>
      <w:tr w:rsidR="00796E23" w14:paraId="5FA94083" w14:textId="77777777" w:rsidTr="007A399F">
        <w:trPr>
          <w:gridAfter w:val="2"/>
          <w:wAfter w:w="198" w:type="dxa"/>
          <w:trHeight w:val="300"/>
        </w:trPr>
        <w:tc>
          <w:tcPr>
            <w:tcW w:w="11241" w:type="dxa"/>
            <w:gridSpan w:val="4"/>
            <w:tcBorders>
              <w:top w:val="single" w:sz="4" w:space="0" w:color="000000"/>
            </w:tcBorders>
          </w:tcPr>
          <w:p w14:paraId="7CAEF992" w14:textId="77777777" w:rsidR="00796E23" w:rsidRDefault="00796E23" w:rsidP="007A399F">
            <w:pPr>
              <w:rPr>
                <w:sz w:val="18"/>
                <w:szCs w:val="18"/>
              </w:rPr>
            </w:pPr>
            <w:r>
              <w:rPr>
                <w:b/>
              </w:rPr>
              <w:t>Evidence</w:t>
            </w:r>
          </w:p>
        </w:tc>
      </w:tr>
      <w:tr w:rsidR="00796E23" w14:paraId="276360E8" w14:textId="77777777" w:rsidTr="007A399F">
        <w:trPr>
          <w:gridAfter w:val="1"/>
          <w:wAfter w:w="90" w:type="dxa"/>
        </w:trPr>
        <w:tc>
          <w:tcPr>
            <w:tcW w:w="2889" w:type="dxa"/>
            <w:tcBorders>
              <w:bottom w:val="single" w:sz="4" w:space="0" w:color="000000"/>
            </w:tcBorders>
          </w:tcPr>
          <w:p w14:paraId="7B1CBFC5" w14:textId="77777777" w:rsidR="00796E23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 xml:space="preserve">Thorough, specific with relevant support from the text (with properly embedded quotations)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63808D63" w14:textId="77777777" w:rsidR="00796E23" w:rsidRPr="006C6FBA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Adequate, less specific or less relevant support from the text (that may not be properly embedded)</w:t>
            </w:r>
          </w:p>
          <w:p w14:paraId="18F5F522" w14:textId="5DAA25FF" w:rsidR="006C6FBA" w:rsidRDefault="006C6FBA" w:rsidP="006C6FBA">
            <w:pPr>
              <w:ind w:left="360"/>
              <w:contextualSpacing/>
            </w:pP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2EC9E9E7" w14:textId="77777777" w:rsidR="00796E23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Partial, imprecise, or relies heavily on summary of the text</w:t>
            </w:r>
          </w:p>
        </w:tc>
        <w:tc>
          <w:tcPr>
            <w:tcW w:w="2826" w:type="dxa"/>
            <w:gridSpan w:val="2"/>
            <w:tcBorders>
              <w:bottom w:val="single" w:sz="4" w:space="0" w:color="000000"/>
            </w:tcBorders>
          </w:tcPr>
          <w:p w14:paraId="131F0083" w14:textId="77777777" w:rsidR="00796E23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Minimal, vague, irrelevant, fails to support the claim, lacks specificity</w:t>
            </w:r>
          </w:p>
        </w:tc>
      </w:tr>
      <w:tr w:rsidR="00796E23" w14:paraId="74C43EF2" w14:textId="77777777" w:rsidTr="007A399F">
        <w:trPr>
          <w:gridAfter w:val="2"/>
          <w:wAfter w:w="198" w:type="dxa"/>
          <w:trHeight w:val="340"/>
        </w:trPr>
        <w:tc>
          <w:tcPr>
            <w:tcW w:w="11241" w:type="dxa"/>
            <w:gridSpan w:val="4"/>
            <w:tcBorders>
              <w:top w:val="single" w:sz="4" w:space="0" w:color="000000"/>
            </w:tcBorders>
          </w:tcPr>
          <w:p w14:paraId="2A896A6A" w14:textId="77777777" w:rsidR="00796E23" w:rsidRDefault="00796E23" w:rsidP="007A399F">
            <w:pPr>
              <w:rPr>
                <w:sz w:val="18"/>
                <w:szCs w:val="18"/>
              </w:rPr>
            </w:pPr>
            <w:r>
              <w:rPr>
                <w:b/>
              </w:rPr>
              <w:t>Analysis/Elaboration</w:t>
            </w:r>
          </w:p>
        </w:tc>
      </w:tr>
      <w:tr w:rsidR="00796E23" w14:paraId="581BC10E" w14:textId="77777777" w:rsidTr="007A399F">
        <w:trPr>
          <w:gridAfter w:val="1"/>
          <w:wAfter w:w="90" w:type="dxa"/>
          <w:trHeight w:val="300"/>
        </w:trPr>
        <w:tc>
          <w:tcPr>
            <w:tcW w:w="2889" w:type="dxa"/>
            <w:tcBorders>
              <w:bottom w:val="single" w:sz="4" w:space="0" w:color="000000"/>
            </w:tcBorders>
          </w:tcPr>
          <w:p w14:paraId="27AFACF9" w14:textId="77777777" w:rsidR="00796E23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Strong, effective, clearly explains how the evidence supports the claim/topic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4F130C47" w14:textId="77777777" w:rsidR="00796E23" w:rsidRPr="006C6FBA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 xml:space="preserve">Included but less clear or specific, partially explains how the evidence supports the claim/topic </w:t>
            </w:r>
          </w:p>
          <w:p w14:paraId="198B8508" w14:textId="55BD026E" w:rsidR="006C6FBA" w:rsidRDefault="006C6FBA" w:rsidP="006C6FBA">
            <w:pPr>
              <w:ind w:left="360"/>
              <w:contextualSpacing/>
            </w:pP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187B3CB4" w14:textId="77777777" w:rsidR="00796E23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Weak, unclear, does not apply to the claim or the evidence provided</w:t>
            </w:r>
          </w:p>
        </w:tc>
        <w:tc>
          <w:tcPr>
            <w:tcW w:w="2826" w:type="dxa"/>
            <w:gridSpan w:val="2"/>
            <w:tcBorders>
              <w:bottom w:val="single" w:sz="4" w:space="0" w:color="000000"/>
            </w:tcBorders>
          </w:tcPr>
          <w:p w14:paraId="4AD49317" w14:textId="77777777" w:rsidR="00796E23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Minimal, missing, nonexistent</w:t>
            </w:r>
          </w:p>
        </w:tc>
      </w:tr>
      <w:tr w:rsidR="00796E23" w14:paraId="5410AEE7" w14:textId="77777777" w:rsidTr="007A399F">
        <w:trPr>
          <w:gridAfter w:val="2"/>
          <w:wAfter w:w="198" w:type="dxa"/>
          <w:trHeight w:val="300"/>
        </w:trPr>
        <w:tc>
          <w:tcPr>
            <w:tcW w:w="11241" w:type="dxa"/>
            <w:gridSpan w:val="4"/>
            <w:tcBorders>
              <w:top w:val="single" w:sz="4" w:space="0" w:color="000000"/>
            </w:tcBorders>
          </w:tcPr>
          <w:p w14:paraId="3BCA1EE9" w14:textId="77777777" w:rsidR="00796E23" w:rsidRDefault="00796E23" w:rsidP="007A399F">
            <w:pPr>
              <w:rPr>
                <w:sz w:val="18"/>
                <w:szCs w:val="18"/>
              </w:rPr>
            </w:pPr>
            <w:r>
              <w:rPr>
                <w:b/>
              </w:rPr>
              <w:t>Syntax, Diction, and Language Conventions</w:t>
            </w:r>
          </w:p>
        </w:tc>
      </w:tr>
      <w:tr w:rsidR="00796E23" w14:paraId="79D64547" w14:textId="77777777" w:rsidTr="007A399F">
        <w:trPr>
          <w:gridAfter w:val="1"/>
          <w:wAfter w:w="90" w:type="dxa"/>
          <w:trHeight w:val="200"/>
        </w:trPr>
        <w:tc>
          <w:tcPr>
            <w:tcW w:w="2889" w:type="dxa"/>
            <w:tcBorders>
              <w:bottom w:val="single" w:sz="4" w:space="0" w:color="000000"/>
            </w:tcBorders>
          </w:tcPr>
          <w:p w14:paraId="1F12C117" w14:textId="77777777" w:rsidR="00796E23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Sophisticated command of language with syntactic variety, appropriate word choice throughout with INSIGNIFICANT errors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2D865BC9" w14:textId="77777777" w:rsidR="00796E23" w:rsidRDefault="00796E23" w:rsidP="007A399F">
            <w:pPr>
              <w:numPr>
                <w:ilvl w:val="0"/>
                <w:numId w:val="3"/>
              </w:numPr>
              <w:ind w:left="360" w:right="-110" w:hanging="270"/>
              <w:contextualSpacing/>
            </w:pPr>
            <w:r>
              <w:rPr>
                <w:sz w:val="20"/>
                <w:szCs w:val="20"/>
              </w:rPr>
              <w:t>Adequate commands of language with more simplistic syntax, mostly appropriate word choice with minor errors that DO NOT DISRUPT MEANING</w:t>
            </w: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0A7BDCF9" w14:textId="77777777" w:rsidR="00796E23" w:rsidRPr="006C6FBA" w:rsidRDefault="00796E23" w:rsidP="007A399F">
            <w:pPr>
              <w:numPr>
                <w:ilvl w:val="0"/>
                <w:numId w:val="3"/>
              </w:numPr>
              <w:ind w:left="360" w:right="-148" w:hanging="270"/>
              <w:contextualSpacing/>
            </w:pPr>
            <w:r>
              <w:rPr>
                <w:sz w:val="20"/>
                <w:szCs w:val="20"/>
              </w:rPr>
              <w:t>Limited command of language with ERRORS that SOMETIMES DISRUPT MEANING with uneven and flawed syntax and weak word choice</w:t>
            </w:r>
          </w:p>
          <w:p w14:paraId="167BEBFD" w14:textId="28CAE339" w:rsidR="006C6FBA" w:rsidRDefault="006C6FBA" w:rsidP="006C6FBA">
            <w:pPr>
              <w:ind w:left="360" w:right="-148"/>
              <w:contextualSpacing/>
            </w:pPr>
          </w:p>
        </w:tc>
        <w:tc>
          <w:tcPr>
            <w:tcW w:w="2826" w:type="dxa"/>
            <w:gridSpan w:val="2"/>
            <w:tcBorders>
              <w:bottom w:val="single" w:sz="4" w:space="0" w:color="000000"/>
            </w:tcBorders>
          </w:tcPr>
          <w:p w14:paraId="2B1904B4" w14:textId="77777777" w:rsidR="00796E23" w:rsidRDefault="00796E23" w:rsidP="007A399F">
            <w:pPr>
              <w:numPr>
                <w:ilvl w:val="0"/>
                <w:numId w:val="3"/>
              </w:numPr>
              <w:ind w:left="360" w:hanging="270"/>
              <w:contextualSpacing/>
            </w:pPr>
            <w:r>
              <w:rPr>
                <w:sz w:val="20"/>
                <w:szCs w:val="20"/>
              </w:rPr>
              <w:t>No command of language with MAJOR ERRORS that result in CONFUSION and LOSS OF MEANING</w:t>
            </w:r>
          </w:p>
        </w:tc>
      </w:tr>
    </w:tbl>
    <w:p w14:paraId="2C2CB778" w14:textId="77777777" w:rsidR="00796E23" w:rsidRDefault="00796E23" w:rsidP="00796E23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1392CDC" wp14:editId="6ADA93E0">
                <wp:simplePos x="0" y="0"/>
                <wp:positionH relativeFrom="margin">
                  <wp:posOffset>4858695</wp:posOffset>
                </wp:positionH>
                <wp:positionV relativeFrom="paragraph">
                  <wp:posOffset>54758</wp:posOffset>
                </wp:positionV>
                <wp:extent cx="850605" cy="648586"/>
                <wp:effectExtent l="0" t="0" r="1333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5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FF8F4B" w14:textId="77777777" w:rsidR="00796E23" w:rsidRDefault="00796E23" w:rsidP="00796E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92CDC" id="Rectangle 3" o:spid="_x0000_s1029" style="position:absolute;margin-left:382.55pt;margin-top:4.3pt;width:67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vMBKgIAAG8EAAAOAAAAZHJzL2Uyb0RvYy54bWysVNuO0zAQfUfiHyy/06TdtnSjpiu0pQhp&#13;&#10;BRULHzB1nMSSb9huk/49Yye0XeABIfLgztjj4zNnZrp+6JUkJ+68MLqk00lOCdfMVEI3Jf32dfdm&#13;&#10;RYkPoCuQRvOSnrmnD5vXr9adLfjMtEZW3BEE0b7obEnbEGyRZZ61XIGfGMs1HtbGKQjouiarHHSI&#13;&#10;rmQ2y/Nl1hlXWWcY9x53t8Mh3ST8uuYsfK5rzwORJUVuIa0urYe4Zps1FI0D2wo20oB/YKFAaHz0&#13;&#10;ArWFAOToxG9QSjBnvKnDhBmVmboWjKccMJtp/ks2zy1YnnJBcby9yOT/Hyz7dNo7IqqS3lGiQWGJ&#13;&#10;vqBooBvJyV2Up7O+wKhnu3ej59GMufa1U/EXsyB9kvR8kZT3gTDcXC3yZb6ghOHRcr5arJYRM7te&#13;&#10;ts6HD9woEo2SOnw8CQmnJx+G0J8h8S1vpKh2QsrkuObwKB05AVZ3l74R/UWY1KQr6f1iFnkANlkt&#13;&#10;IaCpLKbtdZPee3HD3wLn6fsTcCS2Bd8OBBJCDINCiYBdLYVCAS63oWg5VO91RcLZos4aB4JGZopX&#13;&#10;lEiO8xOtBBBAyL+JRCGlRj1jkYayRCv0h36sKaLFnYOpzlhnb9lOIOkn8GEPDjt9igyw+1GH70dw&#13;&#10;yEd+1Nhe99N5VCskZ754m+PsuNuTw+0JaNYaHCoUdTAfQxqxKIU2747B1CLV8kpl5IxdnbphnMA4&#13;&#10;Nrd+irr+T2x+AAAA//8DAFBLAwQUAAYACAAAACEALCmPV+EAAAAOAQAADwAAAGRycy9kb3ducmV2&#13;&#10;LnhtbExPTU+DQBC9m/gfNmPizS4QBUpZGqPV2Jui0euWnQLKzhJ22+K/dzzpZZKX9zHvlevZDuKI&#13;&#10;k+8dKYgXEQikxpmeWgVvrw9XOQgfNBk9OEIF3+hhXZ2flbow7kQveKxDKziEfKEVdCGMhZS+6dBq&#13;&#10;v3AjEnN7N1kdGE6tNJM+cbgdZBJFqbS6J/7Q6RHvOmy+6oNV8PS8b7f1+2dm4k0yXn8kET02G6Uu&#13;&#10;L+b7FZ/bFYiAc/hzwO8G7g8VF9u5AxkvBgVZehOzVEGegmA+Xy4Z71gYRxnIqpT/Z1Q/AAAA//8D&#13;&#10;AFBLAQItABQABgAIAAAAIQC2gziS/gAAAOEBAAATAAAAAAAAAAAAAAAAAAAAAABbQ29udGVudF9U&#13;&#10;eXBlc10ueG1sUEsBAi0AFAAGAAgAAAAhADj9If/WAAAAlAEAAAsAAAAAAAAAAAAAAAAALwEAAF9y&#13;&#10;ZWxzLy5yZWxzUEsBAi0AFAAGAAgAAAAhAJUC8wEqAgAAbwQAAA4AAAAAAAAAAAAAAAAALgIAAGRy&#13;&#10;cy9lMm9Eb2MueG1sUEsBAi0AFAAGAAgAAAAhACwpj1fhAAAADgEAAA8AAAAAAAAAAAAAAAAAhAQA&#13;&#10;AGRycy9kb3ducmV2LnhtbFBLBQYAAAAABAAEAPMAAACSBQAAAAA=&#13;&#10;">
                <v:textbox inset="2.53958mm,1.2694mm,2.53958mm,1.2694mm">
                  <w:txbxContent>
                    <w:p w14:paraId="26FF8F4B" w14:textId="77777777" w:rsidR="00796E23" w:rsidRDefault="00796E23" w:rsidP="00796E2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87480A" w14:textId="77777777" w:rsidR="00796E23" w:rsidRDefault="00796E23" w:rsidP="00796E23">
      <w:pPr>
        <w:rPr>
          <w:rFonts w:ascii="Times New Roman" w:eastAsia="Times New Roman" w:hAnsi="Times New Roman" w:cs="Times New Roman"/>
        </w:rPr>
      </w:pPr>
      <w:r>
        <w:rPr>
          <w:b/>
        </w:rPr>
        <w:t>Overall Student Score</w:t>
      </w:r>
      <w:r>
        <w:t xml:space="preserve">: ______ + ______ + ______ + ______ + ______ = ______ </w:t>
      </w:r>
      <w:r>
        <w:rPr>
          <w:color w:val="222222"/>
          <w:highlight w:val="white"/>
        </w:rPr>
        <w:t xml:space="preserve">÷ 5 = </w:t>
      </w:r>
    </w:p>
    <w:p w14:paraId="42E3927B" w14:textId="77777777" w:rsidR="00796E23" w:rsidRDefault="00796E23" w:rsidP="00796E23">
      <w:pPr>
        <w:spacing w:before="5"/>
      </w:pPr>
    </w:p>
    <w:p w14:paraId="2F775346" w14:textId="77777777" w:rsidR="00796E23" w:rsidRDefault="00796E23" w:rsidP="00796E23">
      <w:pPr>
        <w:spacing w:before="5"/>
      </w:pPr>
    </w:p>
    <w:p w14:paraId="0FC26F10" w14:textId="1F17714B" w:rsidR="00796E23" w:rsidRPr="006C6FBA" w:rsidRDefault="006C6FBA" w:rsidP="00796E23">
      <w:pPr>
        <w:spacing w:before="5"/>
        <w:rPr>
          <w:b/>
          <w:bCs/>
        </w:rPr>
      </w:pPr>
      <w:r>
        <w:rPr>
          <w:b/>
          <w:bCs/>
        </w:rPr>
        <w:t xml:space="preserve">Teacher </w:t>
      </w:r>
      <w:r w:rsidRPr="006C6FBA">
        <w:rPr>
          <w:b/>
          <w:bCs/>
        </w:rPr>
        <w:t>Comments:</w:t>
      </w:r>
      <w:r w:rsidR="00796E23" w:rsidRPr="006C6FBA">
        <w:rPr>
          <w:b/>
          <w:bCs/>
        </w:rPr>
        <w:t xml:space="preserve"> </w:t>
      </w:r>
    </w:p>
    <w:p w14:paraId="312B68FE" w14:textId="4CD8F913" w:rsidR="00511222" w:rsidRDefault="00796E23" w:rsidP="00796E23">
      <w:pPr>
        <w:spacing w:line="312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122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27403"/>
    <w:multiLevelType w:val="multilevel"/>
    <w:tmpl w:val="CB643BCE"/>
    <w:lvl w:ilvl="0">
      <w:start w:val="1"/>
      <w:numFmt w:val="bullet"/>
      <w:lvlText w:val="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9EB3CBE"/>
    <w:multiLevelType w:val="multilevel"/>
    <w:tmpl w:val="30126888"/>
    <w:lvl w:ilvl="0">
      <w:start w:val="1"/>
      <w:numFmt w:val="bullet"/>
      <w:lvlText w:val="❒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D411F4F"/>
    <w:multiLevelType w:val="multilevel"/>
    <w:tmpl w:val="8A7EA2A2"/>
    <w:lvl w:ilvl="0">
      <w:start w:val="1"/>
      <w:numFmt w:val="bullet"/>
      <w:lvlText w:val="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22"/>
    <w:rsid w:val="000A4E68"/>
    <w:rsid w:val="00511222"/>
    <w:rsid w:val="006C6FBA"/>
    <w:rsid w:val="007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AB91"/>
  <w15:docId w15:val="{98128F57-F638-7144-8371-9F570FEE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Amie Vanek</cp:lastModifiedBy>
  <cp:revision>3</cp:revision>
  <cp:lastPrinted>2018-01-29T21:47:00Z</cp:lastPrinted>
  <dcterms:created xsi:type="dcterms:W3CDTF">2018-01-29T21:48:00Z</dcterms:created>
  <dcterms:modified xsi:type="dcterms:W3CDTF">2020-01-08T15:50:00Z</dcterms:modified>
</cp:coreProperties>
</file>